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0D" w:rsidRDefault="00B8620D" w:rsidP="00B8620D">
      <w:pPr>
        <w:pStyle w:val="a3"/>
        <w:shd w:val="clear" w:color="auto" w:fill="FFFFFF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</w:t>
      </w:r>
      <w:r w:rsidR="00D6203D">
        <w:rPr>
          <w:rFonts w:ascii="Arial" w:hAnsi="Arial" w:cs="Arial"/>
          <w:b/>
          <w:bCs/>
          <w:color w:val="000000"/>
        </w:rPr>
        <w:t xml:space="preserve">                              Анн</w:t>
      </w:r>
      <w:r>
        <w:rPr>
          <w:rFonts w:ascii="Arial" w:hAnsi="Arial" w:cs="Arial"/>
          <w:b/>
          <w:bCs/>
          <w:color w:val="000000"/>
        </w:rPr>
        <w:t>отация</w:t>
      </w:r>
      <w:bookmarkStart w:id="0" w:name="_GoBack"/>
      <w:bookmarkEnd w:id="0"/>
    </w:p>
    <w:p w:rsidR="00B8620D" w:rsidRDefault="00B8620D" w:rsidP="00B8620D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Рабочая </w:t>
      </w:r>
      <w:r>
        <w:rPr>
          <w:rFonts w:ascii="Arial" w:hAnsi="Arial" w:cs="Arial"/>
          <w:b/>
          <w:bCs/>
          <w:color w:val="000000"/>
        </w:rPr>
        <w:t>программа математики 6 класса</w:t>
      </w:r>
      <w:r>
        <w:rPr>
          <w:rFonts w:ascii="Arial" w:hAnsi="Arial" w:cs="Arial"/>
          <w:color w:val="000000"/>
        </w:rPr>
        <w:t> составлена на основе: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Федеральный закон от 29.12.2012 № 273-ФЗ «Об образовании в Российской Федерации»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17.12.2010 № 1897 (Далее - ФГОС)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 г. № 1015;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Постановления Главного государственного санитарного врача РФ «Об утверждении СанПиН 2.4.4.3172-14 «Санитарно-эпидемиологические требования к устройству, содержанию и организации </w:t>
      </w:r>
      <w:proofErr w:type="gramStart"/>
      <w:r>
        <w:rPr>
          <w:rFonts w:ascii="Arial" w:hAnsi="Arial" w:cs="Arial"/>
          <w:color w:val="000000"/>
        </w:rPr>
        <w:t>режима работы образовательных организаций дополнительного образования детей</w:t>
      </w:r>
      <w:proofErr w:type="gramEnd"/>
      <w:r>
        <w:rPr>
          <w:rFonts w:ascii="Arial" w:hAnsi="Arial" w:cs="Arial"/>
          <w:color w:val="000000"/>
        </w:rPr>
        <w:t>»;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Примерной основной образовательной программы основного общего образования;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Закон Республики Татарстан «Об образовании»;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Приказ МО и Н РТ № 4620/11 от 23 сентября 2011 года « Об утверждении примерных учебных планов для кадетских школ, кадетских школ-интернатов и кадетских классов в общеобразовательных учреждениях Республики Татарстан».</w:t>
      </w:r>
    </w:p>
    <w:p w:rsidR="00B8620D" w:rsidRDefault="00B8620D" w:rsidP="00B8620D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Учебный план КШИ им Героя Советского Союза </w:t>
      </w:r>
      <w:proofErr w:type="spellStart"/>
      <w:r>
        <w:rPr>
          <w:rFonts w:ascii="Arial" w:hAnsi="Arial" w:cs="Arial"/>
          <w:color w:val="000000"/>
        </w:rPr>
        <w:t>Чиркова</w:t>
      </w:r>
      <w:proofErr w:type="spellEnd"/>
      <w:r>
        <w:rPr>
          <w:rFonts w:ascii="Arial" w:hAnsi="Arial" w:cs="Arial"/>
          <w:color w:val="000000"/>
        </w:rPr>
        <w:t xml:space="preserve"> М.А. на 2017-2018 уч. год от 28.08.2017 год</w:t>
      </w:r>
    </w:p>
    <w:p w:rsidR="00B8620D" w:rsidRDefault="00B8620D" w:rsidP="00B8620D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Рабочая программа разработана на основе авторской программы </w:t>
      </w:r>
      <w:proofErr w:type="spellStart"/>
      <w:r>
        <w:rPr>
          <w:rFonts w:ascii="Arial" w:hAnsi="Arial" w:cs="Arial"/>
          <w:color w:val="000000"/>
        </w:rPr>
        <w:t>Е.А.Бунимович</w:t>
      </w:r>
      <w:proofErr w:type="spellEnd"/>
      <w:r>
        <w:rPr>
          <w:rFonts w:ascii="Arial" w:hAnsi="Arial" w:cs="Arial"/>
          <w:color w:val="000000"/>
        </w:rPr>
        <w:t xml:space="preserve"> «Математика. Рабочие программы. Предметная линия учебников «Сфера» 5-6 классы»– Москва «Просвещение», 2011 .</w:t>
      </w:r>
    </w:p>
    <w:p w:rsidR="00B8620D" w:rsidRDefault="00B8620D" w:rsidP="00B8620D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рабочей программе учтены идеи и положения Концепции духовно-нравственного развития и воспитания личности гражданина России. Программы развития и формирования универсальных учебных действий, которые обеспечивают формирование российской граж</w:t>
      </w:r>
      <w:r>
        <w:rPr>
          <w:rFonts w:ascii="Arial" w:hAnsi="Arial" w:cs="Arial"/>
          <w:color w:val="000000"/>
        </w:rPr>
        <w:softHyphen/>
        <w:t>данской идентичности, овладения ключевыми компетенциями, составляющими основу для саморазвития и непрерывного образования, целостность общекультурного, личностного и познаватель</w:t>
      </w:r>
      <w:r>
        <w:rPr>
          <w:rFonts w:ascii="Arial" w:hAnsi="Arial" w:cs="Arial"/>
          <w:color w:val="000000"/>
        </w:rPr>
        <w:softHyphen/>
        <w:t>ного развития учащихся, и коммуникативных качеств личности.</w:t>
      </w:r>
    </w:p>
    <w:p w:rsidR="00B8620D" w:rsidRDefault="00B8620D" w:rsidP="00B8620D">
      <w:pPr>
        <w:pStyle w:val="a3"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Эта программа является основой для организации работы учителя, ведущего преподавание по указанному учебно-методическому комплекту. В ней цели и требования к результатам обучения математике в основной школе конкретизированы применительно к этапу 5-6 классов. Программа задаёт содержание и структуру курса, последовательность учебных тем в учебниках линии «Сферы». В ней также приводится характеристика видов учебной и </w:t>
      </w:r>
      <w:r>
        <w:rPr>
          <w:rFonts w:ascii="Arial" w:hAnsi="Arial" w:cs="Arial"/>
          <w:color w:val="000000"/>
        </w:rPr>
        <w:lastRenderedPageBreak/>
        <w:t>познавательной деятельности, которые служат достижению поставленных целей и обеспечиваются УМК «Сферы».</w:t>
      </w:r>
    </w:p>
    <w:p w:rsidR="00B8620D" w:rsidRDefault="00B8620D" w:rsidP="00B8620D">
      <w:pPr>
        <w:pStyle w:val="a3"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Цели и задачи курса математики</w:t>
      </w:r>
    </w:p>
    <w:p w:rsidR="00B8620D" w:rsidRDefault="00B8620D" w:rsidP="00B8620D">
      <w:pPr>
        <w:pStyle w:val="a3"/>
        <w:numPr>
          <w:ilvl w:val="0"/>
          <w:numId w:val="3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Продолжение формирования центральных математических понятий (число, величина, геометрическая фигура), обеспечивающих преемственность и перспективность математического образования школьников.</w:t>
      </w:r>
    </w:p>
    <w:p w:rsidR="00B8620D" w:rsidRDefault="00B8620D" w:rsidP="00B8620D">
      <w:pPr>
        <w:pStyle w:val="a3"/>
        <w:numPr>
          <w:ilvl w:val="0"/>
          <w:numId w:val="3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Подведение учащихся на доступном для них уровне к осознанию взаимосвязи математики и окружающего мира, понимание математики как части общей культуры человечества.</w:t>
      </w:r>
    </w:p>
    <w:p w:rsidR="00B8620D" w:rsidRDefault="00B8620D" w:rsidP="00B8620D">
      <w:pPr>
        <w:pStyle w:val="a3"/>
        <w:numPr>
          <w:ilvl w:val="0"/>
          <w:numId w:val="3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Развитие интеллектуальных и творческих способностей учащихся, познавательной активности, критичности мышления, интереса к изучению математики.</w:t>
      </w:r>
    </w:p>
    <w:p w:rsidR="00B8620D" w:rsidRDefault="00B8620D" w:rsidP="00B8620D">
      <w:pPr>
        <w:pStyle w:val="a3"/>
        <w:numPr>
          <w:ilvl w:val="0"/>
          <w:numId w:val="3"/>
        </w:numPr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Формирование умения извлекать информацию, новое знание, работать с учебным математическим текстом.</w:t>
      </w:r>
    </w:p>
    <w:p w:rsidR="00C52BC2" w:rsidRDefault="00C52BC2" w:rsidP="00B8620D">
      <w:pPr>
        <w:ind w:left="-567"/>
      </w:pPr>
      <w:bookmarkStart w:id="1" w:name="bookmark2"/>
      <w:bookmarkEnd w:id="1"/>
    </w:p>
    <w:sectPr w:rsidR="00C52BC2" w:rsidSect="00D6203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01685"/>
    <w:multiLevelType w:val="multilevel"/>
    <w:tmpl w:val="1C809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4054F3"/>
    <w:multiLevelType w:val="multilevel"/>
    <w:tmpl w:val="56DC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4E673D"/>
    <w:multiLevelType w:val="multilevel"/>
    <w:tmpl w:val="A57E4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881EF2"/>
    <w:multiLevelType w:val="multilevel"/>
    <w:tmpl w:val="A3301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B140AA"/>
    <w:multiLevelType w:val="multilevel"/>
    <w:tmpl w:val="18D02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3A39CB"/>
    <w:multiLevelType w:val="multilevel"/>
    <w:tmpl w:val="A9F82C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98480D"/>
    <w:multiLevelType w:val="multilevel"/>
    <w:tmpl w:val="B8E8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0D"/>
    <w:rsid w:val="00B8620D"/>
    <w:rsid w:val="00C52BC2"/>
    <w:rsid w:val="00D6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8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2019-03-06T07:25:00Z</dcterms:created>
  <dcterms:modified xsi:type="dcterms:W3CDTF">2019-03-07T06:42:00Z</dcterms:modified>
</cp:coreProperties>
</file>